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831E3F" w:rsidTr="00831E3F">
        <w:tc>
          <w:tcPr>
            <w:tcW w:w="3348" w:type="dxa"/>
          </w:tcPr>
          <w:p w:rsidR="006C7685" w:rsidRDefault="006C7685" w:rsidP="006C7685">
            <w:pPr>
              <w:jc w:val="both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Magistrát města Liberec</w:t>
            </w:r>
          </w:p>
          <w:p w:rsidR="006C7685" w:rsidRDefault="006C7685" w:rsidP="006C7685">
            <w:pPr>
              <w:jc w:val="both"/>
              <w:rPr>
                <w:bCs/>
              </w:rPr>
            </w:pPr>
            <w:r>
              <w:rPr>
                <w:bCs/>
              </w:rPr>
              <w:t>Nám. Dr. E. Beneše 1/1</w:t>
            </w:r>
          </w:p>
          <w:p w:rsidR="006C7685" w:rsidRDefault="006C7685" w:rsidP="006C7685">
            <w:pPr>
              <w:jc w:val="both"/>
              <w:rPr>
                <w:bCs/>
              </w:rPr>
            </w:pPr>
            <w:r>
              <w:rPr>
                <w:bCs/>
              </w:rPr>
              <w:t>460 59 Liberec 1</w:t>
            </w:r>
          </w:p>
          <w:p w:rsidR="00831E3F" w:rsidRPr="006C7685" w:rsidRDefault="006C7685" w:rsidP="006C7685">
            <w:pPr>
              <w:jc w:val="both"/>
              <w:rPr>
                <w:bCs/>
              </w:rPr>
            </w:pPr>
            <w:r>
              <w:rPr>
                <w:bCs/>
              </w:rPr>
              <w:t>- k rukám primátora</w:t>
            </w:r>
          </w:p>
        </w:tc>
      </w:tr>
    </w:tbl>
    <w:p w:rsidR="00831E3F" w:rsidRDefault="00FC37B0" w:rsidP="005A47E7">
      <w:pPr>
        <w:jc w:val="right"/>
      </w:pPr>
      <w:r>
        <w:t>V</w:t>
      </w:r>
      <w:r w:rsidR="005A47E7">
        <w:t xml:space="preserve"> ………………… </w:t>
      </w:r>
      <w:r w:rsidR="00831E3F">
        <w:t xml:space="preserve">dne </w:t>
      </w:r>
      <w:r w:rsidR="005A47E7">
        <w:t>………………………</w:t>
      </w:r>
    </w:p>
    <w:p w:rsidR="005A47E7" w:rsidRDefault="005A47E7" w:rsidP="005A47E7">
      <w:pPr>
        <w:jc w:val="right"/>
        <w:rPr>
          <w:b/>
        </w:rPr>
      </w:pPr>
    </w:p>
    <w:p w:rsidR="00831E3F" w:rsidRDefault="00831E3F" w:rsidP="00831E3F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b/>
          <w:sz w:val="28"/>
          <w:szCs w:val="28"/>
        </w:rPr>
        <w:t>Seznam delegovaných členů a náhradníků do okrskových volebních komisí pro volb</w:t>
      </w:r>
      <w:r w:rsidR="00AC4FF9">
        <w:rPr>
          <w:b/>
          <w:sz w:val="28"/>
          <w:szCs w:val="28"/>
        </w:rPr>
        <w:t xml:space="preserve">y do </w:t>
      </w:r>
      <w:r w:rsidR="00494509">
        <w:rPr>
          <w:b/>
          <w:sz w:val="28"/>
          <w:szCs w:val="28"/>
        </w:rPr>
        <w:t>zastupitelstev obcí, které se u</w:t>
      </w:r>
      <w:r w:rsidR="00592B3F">
        <w:rPr>
          <w:b/>
          <w:sz w:val="28"/>
          <w:szCs w:val="28"/>
        </w:rPr>
        <w:t xml:space="preserve">skuteční ve dnech </w:t>
      </w:r>
      <w:r w:rsidR="00C43668">
        <w:rPr>
          <w:b/>
          <w:sz w:val="28"/>
          <w:szCs w:val="28"/>
        </w:rPr>
        <w:t>9. a 10. 10. 2026</w:t>
      </w:r>
      <w:r w:rsidR="00592B3F">
        <w:rPr>
          <w:b/>
          <w:sz w:val="28"/>
          <w:szCs w:val="28"/>
        </w:rPr>
        <w:t xml:space="preserve"> </w:t>
      </w:r>
    </w:p>
    <w:p w:rsidR="00831E3F" w:rsidRDefault="00831E3F" w:rsidP="00831E3F">
      <w:pPr>
        <w:jc w:val="both"/>
      </w:pPr>
    </w:p>
    <w:p w:rsidR="006C7685" w:rsidRDefault="00697A7F" w:rsidP="00831E3F">
      <w:pPr>
        <w:jc w:val="both"/>
      </w:pPr>
      <w:r>
        <w:t xml:space="preserve">V souladu s </w:t>
      </w:r>
      <w:r w:rsidR="00494509">
        <w:t>ust. § 17</w:t>
      </w:r>
      <w:r w:rsidR="00831E3F">
        <w:t xml:space="preserve"> odst. </w:t>
      </w:r>
      <w:r w:rsidR="00494509">
        <w:t>2</w:t>
      </w:r>
      <w:r w:rsidR="00831E3F">
        <w:t xml:space="preserve"> a</w:t>
      </w:r>
      <w:r w:rsidR="00494509">
        <w:t xml:space="preserve"> 3</w:t>
      </w:r>
      <w:r w:rsidR="00AC4FF9">
        <w:t xml:space="preserve"> zák. č. </w:t>
      </w:r>
      <w:r w:rsidR="00494509">
        <w:t>491/2001</w:t>
      </w:r>
      <w:r w:rsidR="00AC4FF9">
        <w:t xml:space="preserve"> Sb., o volbách do </w:t>
      </w:r>
      <w:r w:rsidR="00494509">
        <w:t>zastupitelstev obcí</w:t>
      </w:r>
      <w:r w:rsidR="00AC4FF9">
        <w:t xml:space="preserve"> </w:t>
      </w:r>
      <w:r w:rsidR="00831E3F">
        <w:t>a o</w:t>
      </w:r>
      <w:r>
        <w:t> </w:t>
      </w:r>
      <w:r w:rsidR="00831E3F">
        <w:t>změně některých</w:t>
      </w:r>
      <w:r w:rsidR="000C0583">
        <w:t xml:space="preserve"> </w:t>
      </w:r>
      <w:r w:rsidR="00831E3F">
        <w:t xml:space="preserve">zákonů, ve </w:t>
      </w:r>
      <w:r w:rsidR="006C7685">
        <w:t>znění pozdějších předpisů tímto:</w:t>
      </w:r>
    </w:p>
    <w:p w:rsidR="006C7685" w:rsidRDefault="006C7685" w:rsidP="00831E3F">
      <w:pPr>
        <w:jc w:val="both"/>
      </w:pPr>
    </w:p>
    <w:p w:rsidR="00FC37B0" w:rsidRPr="00FC37B0" w:rsidRDefault="00AC4FF9" w:rsidP="00AC4FF9">
      <w:pPr>
        <w:ind w:firstLine="708"/>
        <w:rPr>
          <w:sz w:val="24"/>
          <w:szCs w:val="24"/>
        </w:rPr>
      </w:pPr>
      <w:r w:rsidRPr="00FC37B0">
        <w:rPr>
          <w:b/>
          <w:sz w:val="24"/>
          <w:szCs w:val="24"/>
        </w:rPr>
        <w:t xml:space="preserve">typ </w:t>
      </w:r>
      <w:r w:rsidR="00FC37B0" w:rsidRPr="00FC37B0">
        <w:rPr>
          <w:i/>
        </w:rPr>
        <w:t>(odpovídající zaš</w:t>
      </w:r>
      <w:r w:rsidR="00FC37B0">
        <w:rPr>
          <w:i/>
        </w:rPr>
        <w:t>k</w:t>
      </w:r>
      <w:r w:rsidR="00FC37B0" w:rsidRPr="00FC37B0">
        <w:rPr>
          <w:i/>
        </w:rPr>
        <w:t>rtněte</w:t>
      </w:r>
      <w:r w:rsidR="00C55AC7">
        <w:rPr>
          <w:i/>
        </w:rPr>
        <w:t xml:space="preserve"> </w:t>
      </w:r>
      <w:r w:rsidR="00C55AC7" w:rsidRPr="00C55AC7">
        <w:rPr>
          <w:sz w:val="28"/>
          <w:szCs w:val="28"/>
        </w:rPr>
        <w:sym w:font="Wingdings" w:char="F078"/>
      </w:r>
      <w:r w:rsidR="00FC37B0" w:rsidRPr="00FC37B0">
        <w:rPr>
          <w:i/>
        </w:rPr>
        <w:t>)</w:t>
      </w:r>
      <w:r w:rsidRPr="00FC37B0">
        <w:rPr>
          <w:b/>
          <w:sz w:val="24"/>
          <w:szCs w:val="24"/>
        </w:rPr>
        <w:t>:</w:t>
      </w:r>
      <w:r w:rsidRPr="00FC37B0">
        <w:rPr>
          <w:sz w:val="24"/>
          <w:szCs w:val="24"/>
        </w:rPr>
        <w:t xml:space="preserve"> </w:t>
      </w:r>
      <w:r w:rsidRPr="00FC37B0">
        <w:rPr>
          <w:sz w:val="24"/>
          <w:szCs w:val="24"/>
        </w:rPr>
        <w:tab/>
      </w:r>
    </w:p>
    <w:p w:rsidR="00494509" w:rsidRPr="00494509" w:rsidRDefault="00494509" w:rsidP="00494509">
      <w:pPr>
        <w:numPr>
          <w:ilvl w:val="0"/>
          <w:numId w:val="2"/>
        </w:numPr>
        <w:ind w:left="2835" w:hanging="567"/>
        <w:contextualSpacing/>
        <w:jc w:val="both"/>
      </w:pPr>
      <w:r w:rsidRPr="00494509">
        <w:rPr>
          <w:b/>
        </w:rPr>
        <w:t>politická strana</w:t>
      </w:r>
      <w:r w:rsidRPr="00494509">
        <w:t xml:space="preserve">, jejíž podaná kandidátní listina byla zaregistrována  </w:t>
      </w:r>
    </w:p>
    <w:p w:rsidR="00494509" w:rsidRPr="00494509" w:rsidRDefault="00494509" w:rsidP="00494509">
      <w:pPr>
        <w:numPr>
          <w:ilvl w:val="0"/>
          <w:numId w:val="2"/>
        </w:numPr>
        <w:ind w:left="2835" w:hanging="567"/>
        <w:contextualSpacing/>
        <w:jc w:val="both"/>
      </w:pPr>
      <w:r w:rsidRPr="00494509">
        <w:rPr>
          <w:b/>
        </w:rPr>
        <w:t>politické hnutí</w:t>
      </w:r>
      <w:r w:rsidRPr="00494509">
        <w:t xml:space="preserve">, jehož podaná kandidátní listina byla zaregistrována </w:t>
      </w:r>
    </w:p>
    <w:p w:rsidR="00494509" w:rsidRPr="00494509" w:rsidRDefault="00494509" w:rsidP="00494509">
      <w:pPr>
        <w:numPr>
          <w:ilvl w:val="0"/>
          <w:numId w:val="2"/>
        </w:numPr>
        <w:ind w:left="2835" w:hanging="567"/>
        <w:contextualSpacing/>
        <w:jc w:val="both"/>
      </w:pPr>
      <w:r w:rsidRPr="00494509">
        <w:rPr>
          <w:b/>
        </w:rPr>
        <w:t>koalice</w:t>
      </w:r>
      <w:r w:rsidRPr="00494509">
        <w:t>, jejíž podaná kandidátní listina byla zaregistrována</w:t>
      </w:r>
    </w:p>
    <w:p w:rsidR="00494509" w:rsidRPr="00494509" w:rsidRDefault="00494509" w:rsidP="00494509">
      <w:pPr>
        <w:numPr>
          <w:ilvl w:val="0"/>
          <w:numId w:val="2"/>
        </w:numPr>
        <w:ind w:left="2835" w:hanging="567"/>
        <w:contextualSpacing/>
        <w:jc w:val="both"/>
      </w:pPr>
      <w:r w:rsidRPr="00494509">
        <w:rPr>
          <w:b/>
        </w:rPr>
        <w:t>nezávislý kandidát</w:t>
      </w:r>
      <w:r w:rsidRPr="00494509">
        <w:t>, jehož podaná kandidátní listina byla zaregistrována</w:t>
      </w:r>
    </w:p>
    <w:p w:rsidR="00494509" w:rsidRPr="00494509" w:rsidRDefault="00494509" w:rsidP="00494509">
      <w:pPr>
        <w:numPr>
          <w:ilvl w:val="0"/>
          <w:numId w:val="2"/>
        </w:numPr>
        <w:ind w:left="2835" w:hanging="567"/>
        <w:contextualSpacing/>
        <w:jc w:val="both"/>
      </w:pPr>
      <w:r w:rsidRPr="00494509">
        <w:rPr>
          <w:b/>
        </w:rPr>
        <w:t>sdružení nezávislých kandidátů</w:t>
      </w:r>
      <w:r w:rsidRPr="00494509">
        <w:t>, jehož podaná kandidátní listina byla zaregistrována</w:t>
      </w:r>
    </w:p>
    <w:p w:rsidR="00494509" w:rsidRPr="00494509" w:rsidRDefault="00494509" w:rsidP="00494509">
      <w:pPr>
        <w:numPr>
          <w:ilvl w:val="0"/>
          <w:numId w:val="2"/>
        </w:numPr>
        <w:ind w:left="2835" w:hanging="567"/>
        <w:contextualSpacing/>
        <w:jc w:val="both"/>
      </w:pPr>
      <w:r w:rsidRPr="00494509">
        <w:rPr>
          <w:b/>
        </w:rPr>
        <w:t>sdružení politické(-ých) stran(y) nebo politického (-ých) hnutí a nezávislých kandidátů</w:t>
      </w:r>
      <w:r w:rsidRPr="00494509">
        <w:t>, jehož podaná kandidátní listina byla zaregistrována</w:t>
      </w:r>
    </w:p>
    <w:p w:rsidR="00AC4FF9" w:rsidRDefault="00AC4FF9" w:rsidP="00AC4FF9">
      <w:pPr>
        <w:ind w:firstLine="708"/>
        <w:rPr>
          <w:sz w:val="28"/>
          <w:szCs w:val="28"/>
        </w:rPr>
      </w:pPr>
    </w:p>
    <w:p w:rsidR="00AC4FF9" w:rsidRPr="00AC4FF9" w:rsidRDefault="00AC4FF9" w:rsidP="00AC4FF9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n</w:t>
      </w:r>
      <w:r w:rsidRPr="00AC4FF9">
        <w:rPr>
          <w:b/>
          <w:sz w:val="28"/>
          <w:szCs w:val="28"/>
        </w:rPr>
        <w:t>ázev: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…………………………………………………………………………………….</w:t>
      </w:r>
    </w:p>
    <w:p w:rsidR="006C7685" w:rsidRDefault="006C7685" w:rsidP="006C7685">
      <w:pPr>
        <w:ind w:left="1416" w:firstLine="708"/>
        <w:rPr>
          <w:sz w:val="28"/>
          <w:szCs w:val="28"/>
        </w:rPr>
      </w:pPr>
    </w:p>
    <w:p w:rsidR="006C7685" w:rsidRDefault="006C7685" w:rsidP="006C7685">
      <w:pPr>
        <w:jc w:val="both"/>
      </w:pPr>
      <w:r w:rsidRPr="00E10544">
        <w:rPr>
          <w:b/>
        </w:rPr>
        <w:t>deleguje v</w:t>
      </w:r>
      <w:r>
        <w:rPr>
          <w:b/>
        </w:rPr>
        <w:t> </w:t>
      </w:r>
      <w:r w:rsidRPr="00E10544">
        <w:rPr>
          <w:b/>
        </w:rPr>
        <w:t>zákonem stanovené lhůtě</w:t>
      </w:r>
      <w:r>
        <w:t xml:space="preserve"> </w:t>
      </w:r>
      <w:r w:rsidR="00AC4FF9">
        <w:rPr>
          <w:i/>
        </w:rPr>
        <w:t>(tj. nejpozději do 16:</w:t>
      </w:r>
      <w:r>
        <w:rPr>
          <w:i/>
        </w:rPr>
        <w:t>00 hod.</w:t>
      </w:r>
      <w:r w:rsidR="00697A7F">
        <w:rPr>
          <w:i/>
        </w:rPr>
        <w:t xml:space="preserve"> </w:t>
      </w:r>
      <w:r w:rsidR="001E49E0">
        <w:rPr>
          <w:i/>
        </w:rPr>
        <w:t>30.</w:t>
      </w:r>
      <w:r w:rsidR="00494509">
        <w:rPr>
          <w:i/>
        </w:rPr>
        <w:t xml:space="preserve"> dne přede dnem voleb = do </w:t>
      </w:r>
      <w:r w:rsidR="00C43668">
        <w:rPr>
          <w:i/>
        </w:rPr>
        <w:t>9. 9. 2026</w:t>
      </w:r>
      <w:r>
        <w:rPr>
          <w:i/>
        </w:rPr>
        <w:t>)</w:t>
      </w:r>
      <w:r>
        <w:t xml:space="preserve"> níže uvedené členy a náhradníky do okrskových volebních komisí města Liberec.</w:t>
      </w:r>
    </w:p>
    <w:p w:rsidR="00831E3F" w:rsidRDefault="00831E3F" w:rsidP="00831E3F">
      <w:pPr>
        <w:jc w:val="both"/>
      </w:pPr>
    </w:p>
    <w:p w:rsidR="00831E3F" w:rsidRDefault="00831E3F" w:rsidP="00831E3F">
      <w:pPr>
        <w:jc w:val="both"/>
        <w:rPr>
          <w:b/>
        </w:rPr>
      </w:pPr>
      <w:r>
        <w:rPr>
          <w:b/>
        </w:rPr>
        <w:t>Členové: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2693"/>
        <w:gridCol w:w="1701"/>
        <w:gridCol w:w="3544"/>
        <w:gridCol w:w="2410"/>
        <w:gridCol w:w="2268"/>
        <w:gridCol w:w="1984"/>
      </w:tblGrid>
      <w:tr w:rsidR="001E49E0" w:rsidRPr="007424DF" w:rsidTr="001E49E0">
        <w:trPr>
          <w:trHeight w:val="1645"/>
        </w:trPr>
        <w:tc>
          <w:tcPr>
            <w:tcW w:w="1135" w:type="dxa"/>
          </w:tcPr>
          <w:p w:rsidR="001E49E0" w:rsidRPr="007424DF" w:rsidRDefault="001E49E0" w:rsidP="001E49E0">
            <w:pPr>
              <w:jc w:val="center"/>
              <w:rPr>
                <w:i/>
                <w:caps/>
                <w:vertAlign w:val="superscript"/>
              </w:rPr>
            </w:pPr>
          </w:p>
          <w:p w:rsidR="001E49E0" w:rsidRPr="007424DF" w:rsidRDefault="001E49E0" w:rsidP="001E49E0">
            <w:pPr>
              <w:jc w:val="center"/>
              <w:rPr>
                <w:i/>
                <w:vertAlign w:val="superscript"/>
              </w:rPr>
            </w:pPr>
            <w:r w:rsidRPr="007424DF">
              <w:rPr>
                <w:i/>
                <w:caps/>
                <w:vertAlign w:val="superscript"/>
              </w:rPr>
              <w:t>Nepovinný</w:t>
            </w:r>
            <w:r w:rsidRPr="007424DF">
              <w:rPr>
                <w:i/>
                <w:vertAlign w:val="superscript"/>
              </w:rPr>
              <w:t xml:space="preserve"> údaj:</w:t>
            </w:r>
          </w:p>
          <w:p w:rsidR="001E49E0" w:rsidRPr="007424DF" w:rsidRDefault="001E49E0" w:rsidP="001E49E0">
            <w:pPr>
              <w:jc w:val="center"/>
              <w:rPr>
                <w:i/>
                <w:caps/>
                <w:vertAlign w:val="superscript"/>
              </w:rPr>
            </w:pPr>
            <w:r>
              <w:rPr>
                <w:b/>
              </w:rPr>
              <w:t>č. OVK, kam má být zařazen</w:t>
            </w:r>
          </w:p>
        </w:tc>
        <w:tc>
          <w:tcPr>
            <w:tcW w:w="2693" w:type="dxa"/>
            <w:vAlign w:val="center"/>
            <w:hideMark/>
          </w:tcPr>
          <w:p w:rsidR="001E49E0" w:rsidRPr="007424DF" w:rsidRDefault="001E49E0" w:rsidP="001E49E0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Pr="007424DF">
              <w:rPr>
                <w:b/>
              </w:rPr>
              <w:t>méno a příjmení</w:t>
            </w:r>
          </w:p>
        </w:tc>
        <w:tc>
          <w:tcPr>
            <w:tcW w:w="1701" w:type="dxa"/>
            <w:vAlign w:val="center"/>
            <w:hideMark/>
          </w:tcPr>
          <w:p w:rsidR="001E49E0" w:rsidRPr="007424DF" w:rsidRDefault="001E49E0" w:rsidP="001E49E0">
            <w:pPr>
              <w:jc w:val="center"/>
              <w:rPr>
                <w:b/>
              </w:rPr>
            </w:pPr>
            <w:r>
              <w:rPr>
                <w:b/>
              </w:rPr>
              <w:t>datum narození</w:t>
            </w:r>
          </w:p>
        </w:tc>
        <w:tc>
          <w:tcPr>
            <w:tcW w:w="3544" w:type="dxa"/>
            <w:vAlign w:val="bottom"/>
          </w:tcPr>
          <w:p w:rsidR="001E49E0" w:rsidRPr="007424DF" w:rsidRDefault="001E49E0" w:rsidP="001E49E0">
            <w:pPr>
              <w:jc w:val="center"/>
            </w:pPr>
          </w:p>
          <w:p w:rsidR="001E49E0" w:rsidRPr="007424DF" w:rsidRDefault="001E49E0" w:rsidP="001E49E0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7424DF">
              <w:rPr>
                <w:b/>
              </w:rPr>
              <w:t>ísto, kde je člen přihlášen k trvalému pobytu</w:t>
            </w:r>
          </w:p>
          <w:p w:rsidR="001E49E0" w:rsidRPr="007424DF" w:rsidRDefault="001E49E0" w:rsidP="001E49E0">
            <w:pPr>
              <w:jc w:val="center"/>
              <w:rPr>
                <w:i/>
                <w:vertAlign w:val="superscript"/>
              </w:rPr>
            </w:pPr>
            <w:r w:rsidRPr="007424DF">
              <w:rPr>
                <w:i/>
                <w:vertAlign w:val="superscript"/>
              </w:rPr>
              <w:t xml:space="preserve">(tj. přesnou a úplnou adresu </w:t>
            </w:r>
          </w:p>
          <w:p w:rsidR="001E49E0" w:rsidRPr="00E10544" w:rsidRDefault="001E49E0" w:rsidP="001E49E0">
            <w:pPr>
              <w:jc w:val="center"/>
              <w:rPr>
                <w:i/>
                <w:vertAlign w:val="superscript"/>
              </w:rPr>
            </w:pPr>
            <w:r w:rsidRPr="007424DF">
              <w:rPr>
                <w:i/>
                <w:vertAlign w:val="superscript"/>
              </w:rPr>
              <w:t xml:space="preserve"> </w:t>
            </w:r>
            <w:r>
              <w:rPr>
                <w:i/>
                <w:vertAlign w:val="superscript"/>
              </w:rPr>
              <w:t>místa platného trvalého pobytu)</w:t>
            </w:r>
          </w:p>
        </w:tc>
        <w:tc>
          <w:tcPr>
            <w:tcW w:w="2410" w:type="dxa"/>
          </w:tcPr>
          <w:p w:rsidR="001E49E0" w:rsidRDefault="001E49E0" w:rsidP="001E49E0">
            <w:pPr>
              <w:jc w:val="center"/>
              <w:rPr>
                <w:i/>
                <w:caps/>
                <w:vertAlign w:val="superscript"/>
              </w:rPr>
            </w:pPr>
          </w:p>
          <w:p w:rsidR="001E49E0" w:rsidRDefault="001E49E0" w:rsidP="001E49E0">
            <w:pPr>
              <w:jc w:val="center"/>
              <w:rPr>
                <w:i/>
                <w:caps/>
                <w:vertAlign w:val="superscript"/>
              </w:rPr>
            </w:pPr>
          </w:p>
          <w:p w:rsidR="001E49E0" w:rsidRPr="007424DF" w:rsidRDefault="001E49E0" w:rsidP="001E49E0">
            <w:pPr>
              <w:jc w:val="center"/>
              <w:rPr>
                <w:i/>
                <w:vertAlign w:val="superscript"/>
              </w:rPr>
            </w:pPr>
            <w:r w:rsidRPr="007424DF">
              <w:rPr>
                <w:i/>
                <w:caps/>
                <w:vertAlign w:val="superscript"/>
              </w:rPr>
              <w:t>Nepovinný</w:t>
            </w:r>
            <w:r w:rsidRPr="007424DF">
              <w:rPr>
                <w:i/>
                <w:vertAlign w:val="superscript"/>
              </w:rPr>
              <w:t xml:space="preserve"> údaj:</w:t>
            </w:r>
          </w:p>
          <w:p w:rsidR="001E49E0" w:rsidRDefault="001E49E0" w:rsidP="001E49E0">
            <w:pPr>
              <w:jc w:val="center"/>
              <w:rPr>
                <w:b/>
              </w:rPr>
            </w:pPr>
            <w:r>
              <w:rPr>
                <w:b/>
              </w:rPr>
              <w:t>ID datové schránky/</w:t>
            </w:r>
          </w:p>
          <w:p w:rsidR="001E49E0" w:rsidRPr="007424DF" w:rsidRDefault="001E49E0" w:rsidP="001E49E0">
            <w:pPr>
              <w:jc w:val="center"/>
              <w:rPr>
                <w:i/>
                <w:caps/>
                <w:vertAlign w:val="superscript"/>
              </w:rPr>
            </w:pPr>
            <w:r>
              <w:rPr>
                <w:b/>
              </w:rPr>
              <w:t>kontaktní adresa</w:t>
            </w:r>
          </w:p>
        </w:tc>
        <w:tc>
          <w:tcPr>
            <w:tcW w:w="2268" w:type="dxa"/>
            <w:vAlign w:val="center"/>
            <w:hideMark/>
          </w:tcPr>
          <w:p w:rsidR="001E49E0" w:rsidRPr="007424DF" w:rsidRDefault="001E49E0" w:rsidP="001E49E0">
            <w:pPr>
              <w:jc w:val="center"/>
              <w:rPr>
                <w:i/>
                <w:vertAlign w:val="superscript"/>
              </w:rPr>
            </w:pPr>
            <w:r w:rsidRPr="007424DF">
              <w:rPr>
                <w:i/>
                <w:caps/>
                <w:vertAlign w:val="superscript"/>
              </w:rPr>
              <w:t>Nepovinný</w:t>
            </w:r>
            <w:r w:rsidRPr="007424DF">
              <w:rPr>
                <w:i/>
                <w:vertAlign w:val="superscript"/>
              </w:rPr>
              <w:t xml:space="preserve"> údaj:</w:t>
            </w:r>
          </w:p>
          <w:p w:rsidR="001E49E0" w:rsidRPr="007424DF" w:rsidRDefault="001E49E0" w:rsidP="001E49E0">
            <w:pPr>
              <w:jc w:val="center"/>
              <w:rPr>
                <w:b/>
              </w:rPr>
            </w:pPr>
            <w:r w:rsidRPr="007424DF">
              <w:rPr>
                <w:b/>
              </w:rPr>
              <w:t>e-mailová adresa**)</w:t>
            </w:r>
          </w:p>
        </w:tc>
        <w:tc>
          <w:tcPr>
            <w:tcW w:w="1984" w:type="dxa"/>
          </w:tcPr>
          <w:p w:rsidR="001E49E0" w:rsidRDefault="001E49E0" w:rsidP="001E49E0">
            <w:pPr>
              <w:jc w:val="center"/>
              <w:rPr>
                <w:i/>
                <w:caps/>
                <w:vertAlign w:val="superscript"/>
              </w:rPr>
            </w:pPr>
          </w:p>
          <w:p w:rsidR="001E49E0" w:rsidRDefault="001E49E0" w:rsidP="001E49E0">
            <w:pPr>
              <w:jc w:val="center"/>
              <w:rPr>
                <w:i/>
                <w:caps/>
                <w:vertAlign w:val="superscript"/>
              </w:rPr>
            </w:pPr>
          </w:p>
          <w:p w:rsidR="001E49E0" w:rsidRPr="007424DF" w:rsidRDefault="001E49E0" w:rsidP="001E49E0">
            <w:pPr>
              <w:jc w:val="center"/>
              <w:rPr>
                <w:i/>
                <w:vertAlign w:val="superscript"/>
              </w:rPr>
            </w:pPr>
            <w:r w:rsidRPr="007424DF">
              <w:rPr>
                <w:i/>
                <w:caps/>
                <w:vertAlign w:val="superscript"/>
              </w:rPr>
              <w:t>Nepovinný</w:t>
            </w:r>
            <w:r w:rsidRPr="007424DF">
              <w:rPr>
                <w:i/>
                <w:vertAlign w:val="superscript"/>
              </w:rPr>
              <w:t xml:space="preserve"> údaj:</w:t>
            </w:r>
          </w:p>
          <w:p w:rsidR="001E49E0" w:rsidRPr="007424DF" w:rsidRDefault="001E49E0" w:rsidP="001E49E0">
            <w:pPr>
              <w:jc w:val="center"/>
              <w:rPr>
                <w:i/>
                <w:caps/>
                <w:vertAlign w:val="superscript"/>
              </w:rPr>
            </w:pPr>
            <w:r>
              <w:rPr>
                <w:b/>
              </w:rPr>
              <w:t>telefonní číslo</w:t>
            </w:r>
          </w:p>
        </w:tc>
      </w:tr>
      <w:tr w:rsidR="001E49E0" w:rsidRPr="00AE42AC" w:rsidTr="001E49E0">
        <w:tc>
          <w:tcPr>
            <w:tcW w:w="1135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</w:tr>
      <w:tr w:rsidR="001E49E0" w:rsidRPr="00AE42AC" w:rsidTr="001E49E0">
        <w:tc>
          <w:tcPr>
            <w:tcW w:w="1135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</w:tr>
      <w:tr w:rsidR="001E49E0" w:rsidRPr="00AE42AC" w:rsidTr="001E49E0">
        <w:tc>
          <w:tcPr>
            <w:tcW w:w="1135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</w:tr>
      <w:tr w:rsidR="001E49E0" w:rsidRPr="00AE42AC" w:rsidTr="001E49E0">
        <w:tc>
          <w:tcPr>
            <w:tcW w:w="1135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</w:tr>
      <w:tr w:rsidR="001E49E0" w:rsidRPr="00AE42AC" w:rsidTr="001E49E0">
        <w:tc>
          <w:tcPr>
            <w:tcW w:w="1135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</w:tr>
      <w:tr w:rsidR="001E49E0" w:rsidRPr="00AE42AC" w:rsidTr="001E49E0">
        <w:tc>
          <w:tcPr>
            <w:tcW w:w="1135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</w:tr>
      <w:tr w:rsidR="00592B3F" w:rsidRPr="00AE42AC" w:rsidTr="001E49E0">
        <w:tc>
          <w:tcPr>
            <w:tcW w:w="1135" w:type="dxa"/>
          </w:tcPr>
          <w:p w:rsidR="00592B3F" w:rsidRPr="00AE42AC" w:rsidRDefault="00592B3F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92B3F" w:rsidRPr="00AE42AC" w:rsidRDefault="00592B3F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2B3F" w:rsidRPr="00AE42AC" w:rsidRDefault="00592B3F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92B3F" w:rsidRPr="00AE42AC" w:rsidRDefault="00592B3F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92B3F" w:rsidRPr="00AE42AC" w:rsidRDefault="00592B3F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92B3F" w:rsidRPr="00AE42AC" w:rsidRDefault="00592B3F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92B3F" w:rsidRPr="00AE42AC" w:rsidRDefault="00592B3F" w:rsidP="001E49E0">
            <w:pPr>
              <w:jc w:val="both"/>
              <w:rPr>
                <w:sz w:val="24"/>
                <w:szCs w:val="24"/>
              </w:rPr>
            </w:pPr>
          </w:p>
        </w:tc>
      </w:tr>
      <w:tr w:rsidR="001E49E0" w:rsidRPr="00AE42AC" w:rsidTr="001E49E0">
        <w:tc>
          <w:tcPr>
            <w:tcW w:w="1135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</w:tr>
      <w:tr w:rsidR="001E49E0" w:rsidRPr="00AE42AC" w:rsidTr="001E49E0">
        <w:tc>
          <w:tcPr>
            <w:tcW w:w="1135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</w:tr>
      <w:tr w:rsidR="001E49E0" w:rsidRPr="00AE42AC" w:rsidTr="001E49E0">
        <w:tc>
          <w:tcPr>
            <w:tcW w:w="1135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</w:tr>
      <w:tr w:rsidR="001E49E0" w:rsidRPr="00AE42AC" w:rsidTr="001E49E0">
        <w:tc>
          <w:tcPr>
            <w:tcW w:w="1135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</w:tr>
      <w:tr w:rsidR="001E49E0" w:rsidRPr="00AE42AC" w:rsidTr="001E49E0">
        <w:tc>
          <w:tcPr>
            <w:tcW w:w="1135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E49E0" w:rsidRPr="00AE42AC" w:rsidRDefault="001E49E0" w:rsidP="001E49E0">
            <w:pPr>
              <w:jc w:val="both"/>
              <w:rPr>
                <w:sz w:val="24"/>
                <w:szCs w:val="24"/>
              </w:rPr>
            </w:pPr>
          </w:p>
        </w:tc>
      </w:tr>
    </w:tbl>
    <w:p w:rsidR="00831E3F" w:rsidRDefault="00831E3F" w:rsidP="00831E3F">
      <w:pPr>
        <w:jc w:val="both"/>
      </w:pPr>
    </w:p>
    <w:p w:rsidR="00831E3F" w:rsidRPr="001E49E0" w:rsidRDefault="00831E3F" w:rsidP="00831E3F">
      <w:pPr>
        <w:jc w:val="both"/>
        <w:rPr>
          <w:b/>
          <w:sz w:val="32"/>
          <w:szCs w:val="32"/>
        </w:rPr>
      </w:pPr>
      <w:r w:rsidRPr="001E49E0">
        <w:rPr>
          <w:b/>
          <w:sz w:val="32"/>
          <w:szCs w:val="32"/>
        </w:rPr>
        <w:t>Náhradníci:</w:t>
      </w:r>
    </w:p>
    <w:p w:rsidR="00831E3F" w:rsidRDefault="00831E3F" w:rsidP="00831E3F">
      <w:pPr>
        <w:jc w:val="both"/>
        <w:rPr>
          <w:b/>
          <w:sz w:val="12"/>
          <w:szCs w:val="12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2693"/>
        <w:gridCol w:w="1701"/>
        <w:gridCol w:w="3544"/>
        <w:gridCol w:w="2410"/>
        <w:gridCol w:w="2268"/>
        <w:gridCol w:w="1984"/>
      </w:tblGrid>
      <w:tr w:rsidR="001E49E0" w:rsidRPr="007424DF" w:rsidTr="00F008FB">
        <w:trPr>
          <w:trHeight w:val="1645"/>
        </w:trPr>
        <w:tc>
          <w:tcPr>
            <w:tcW w:w="1135" w:type="dxa"/>
          </w:tcPr>
          <w:p w:rsidR="001E49E0" w:rsidRPr="007424DF" w:rsidRDefault="001E49E0" w:rsidP="00F008FB">
            <w:pPr>
              <w:jc w:val="center"/>
              <w:rPr>
                <w:i/>
                <w:caps/>
                <w:vertAlign w:val="superscript"/>
              </w:rPr>
            </w:pPr>
          </w:p>
          <w:p w:rsidR="001E49E0" w:rsidRPr="007424DF" w:rsidRDefault="001E49E0" w:rsidP="00F008FB">
            <w:pPr>
              <w:jc w:val="center"/>
              <w:rPr>
                <w:i/>
                <w:vertAlign w:val="superscript"/>
              </w:rPr>
            </w:pPr>
            <w:r w:rsidRPr="007424DF">
              <w:rPr>
                <w:i/>
                <w:caps/>
                <w:vertAlign w:val="superscript"/>
              </w:rPr>
              <w:t>Nepovinný</w:t>
            </w:r>
            <w:r w:rsidRPr="007424DF">
              <w:rPr>
                <w:i/>
                <w:vertAlign w:val="superscript"/>
              </w:rPr>
              <w:t xml:space="preserve"> údaj:</w:t>
            </w:r>
          </w:p>
          <w:p w:rsidR="001E49E0" w:rsidRPr="007424DF" w:rsidRDefault="001E49E0" w:rsidP="00F008FB">
            <w:pPr>
              <w:jc w:val="center"/>
              <w:rPr>
                <w:i/>
                <w:caps/>
                <w:vertAlign w:val="superscript"/>
              </w:rPr>
            </w:pPr>
            <w:r>
              <w:rPr>
                <w:b/>
              </w:rPr>
              <w:t>č. OVK, kam má být zařazen</w:t>
            </w:r>
          </w:p>
        </w:tc>
        <w:tc>
          <w:tcPr>
            <w:tcW w:w="2693" w:type="dxa"/>
            <w:vAlign w:val="center"/>
            <w:hideMark/>
          </w:tcPr>
          <w:p w:rsidR="001E49E0" w:rsidRPr="007424DF" w:rsidRDefault="001E49E0" w:rsidP="00F008FB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Pr="007424DF">
              <w:rPr>
                <w:b/>
              </w:rPr>
              <w:t>méno a příjmení</w:t>
            </w:r>
          </w:p>
        </w:tc>
        <w:tc>
          <w:tcPr>
            <w:tcW w:w="1701" w:type="dxa"/>
            <w:vAlign w:val="center"/>
            <w:hideMark/>
          </w:tcPr>
          <w:p w:rsidR="001E49E0" w:rsidRPr="007424DF" w:rsidRDefault="001E49E0" w:rsidP="00F008FB">
            <w:pPr>
              <w:jc w:val="center"/>
              <w:rPr>
                <w:b/>
              </w:rPr>
            </w:pPr>
            <w:r>
              <w:rPr>
                <w:b/>
              </w:rPr>
              <w:t>datum narození</w:t>
            </w:r>
          </w:p>
        </w:tc>
        <w:tc>
          <w:tcPr>
            <w:tcW w:w="3544" w:type="dxa"/>
            <w:vAlign w:val="bottom"/>
          </w:tcPr>
          <w:p w:rsidR="001E49E0" w:rsidRPr="007424DF" w:rsidRDefault="001E49E0" w:rsidP="00F008FB">
            <w:pPr>
              <w:jc w:val="center"/>
            </w:pPr>
          </w:p>
          <w:p w:rsidR="001E49E0" w:rsidRPr="007424DF" w:rsidRDefault="001E49E0" w:rsidP="00F008FB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7424DF">
              <w:rPr>
                <w:b/>
              </w:rPr>
              <w:t>ísto, kde je člen přihlášen k trvalému pobytu</w:t>
            </w:r>
          </w:p>
          <w:p w:rsidR="001E49E0" w:rsidRPr="007424DF" w:rsidRDefault="001E49E0" w:rsidP="00F008FB">
            <w:pPr>
              <w:jc w:val="center"/>
              <w:rPr>
                <w:i/>
                <w:vertAlign w:val="superscript"/>
              </w:rPr>
            </w:pPr>
            <w:r w:rsidRPr="007424DF">
              <w:rPr>
                <w:i/>
                <w:vertAlign w:val="superscript"/>
              </w:rPr>
              <w:t xml:space="preserve">(tj. přesnou a úplnou adresu </w:t>
            </w:r>
          </w:p>
          <w:p w:rsidR="001E49E0" w:rsidRPr="00E10544" w:rsidRDefault="001E49E0" w:rsidP="00F008FB">
            <w:pPr>
              <w:jc w:val="center"/>
              <w:rPr>
                <w:i/>
                <w:vertAlign w:val="superscript"/>
              </w:rPr>
            </w:pPr>
            <w:r w:rsidRPr="007424DF">
              <w:rPr>
                <w:i/>
                <w:vertAlign w:val="superscript"/>
              </w:rPr>
              <w:t xml:space="preserve"> </w:t>
            </w:r>
            <w:r>
              <w:rPr>
                <w:i/>
                <w:vertAlign w:val="superscript"/>
              </w:rPr>
              <w:t>místa platného trvalého pobytu)</w:t>
            </w:r>
          </w:p>
        </w:tc>
        <w:tc>
          <w:tcPr>
            <w:tcW w:w="2410" w:type="dxa"/>
          </w:tcPr>
          <w:p w:rsidR="001E49E0" w:rsidRDefault="001E49E0" w:rsidP="00F008FB">
            <w:pPr>
              <w:jc w:val="center"/>
              <w:rPr>
                <w:i/>
                <w:caps/>
                <w:vertAlign w:val="superscript"/>
              </w:rPr>
            </w:pPr>
          </w:p>
          <w:p w:rsidR="001E49E0" w:rsidRDefault="001E49E0" w:rsidP="00F008FB">
            <w:pPr>
              <w:jc w:val="center"/>
              <w:rPr>
                <w:i/>
                <w:caps/>
                <w:vertAlign w:val="superscript"/>
              </w:rPr>
            </w:pPr>
          </w:p>
          <w:p w:rsidR="001E49E0" w:rsidRPr="007424DF" w:rsidRDefault="001E49E0" w:rsidP="00F008FB">
            <w:pPr>
              <w:jc w:val="center"/>
              <w:rPr>
                <w:i/>
                <w:vertAlign w:val="superscript"/>
              </w:rPr>
            </w:pPr>
            <w:r w:rsidRPr="007424DF">
              <w:rPr>
                <w:i/>
                <w:caps/>
                <w:vertAlign w:val="superscript"/>
              </w:rPr>
              <w:t>Nepovinný</w:t>
            </w:r>
            <w:r w:rsidRPr="007424DF">
              <w:rPr>
                <w:i/>
                <w:vertAlign w:val="superscript"/>
              </w:rPr>
              <w:t xml:space="preserve"> údaj:</w:t>
            </w:r>
          </w:p>
          <w:p w:rsidR="001E49E0" w:rsidRDefault="001E49E0" w:rsidP="00F008FB">
            <w:pPr>
              <w:jc w:val="center"/>
              <w:rPr>
                <w:b/>
              </w:rPr>
            </w:pPr>
            <w:r>
              <w:rPr>
                <w:b/>
              </w:rPr>
              <w:t>ID datové schránky/</w:t>
            </w:r>
          </w:p>
          <w:p w:rsidR="001E49E0" w:rsidRPr="007424DF" w:rsidRDefault="001E49E0" w:rsidP="00F008FB">
            <w:pPr>
              <w:jc w:val="center"/>
              <w:rPr>
                <w:i/>
                <w:caps/>
                <w:vertAlign w:val="superscript"/>
              </w:rPr>
            </w:pPr>
            <w:r>
              <w:rPr>
                <w:b/>
              </w:rPr>
              <w:t>kontaktní adresa</w:t>
            </w:r>
          </w:p>
        </w:tc>
        <w:tc>
          <w:tcPr>
            <w:tcW w:w="2268" w:type="dxa"/>
            <w:vAlign w:val="center"/>
            <w:hideMark/>
          </w:tcPr>
          <w:p w:rsidR="001E49E0" w:rsidRPr="007424DF" w:rsidRDefault="001E49E0" w:rsidP="00F008FB">
            <w:pPr>
              <w:jc w:val="center"/>
              <w:rPr>
                <w:i/>
                <w:vertAlign w:val="superscript"/>
              </w:rPr>
            </w:pPr>
            <w:r w:rsidRPr="007424DF">
              <w:rPr>
                <w:i/>
                <w:caps/>
                <w:vertAlign w:val="superscript"/>
              </w:rPr>
              <w:t>Nepovinný</w:t>
            </w:r>
            <w:r w:rsidRPr="007424DF">
              <w:rPr>
                <w:i/>
                <w:vertAlign w:val="superscript"/>
              </w:rPr>
              <w:t xml:space="preserve"> údaj:</w:t>
            </w:r>
          </w:p>
          <w:p w:rsidR="001E49E0" w:rsidRPr="007424DF" w:rsidRDefault="001E49E0" w:rsidP="00F008FB">
            <w:pPr>
              <w:jc w:val="center"/>
              <w:rPr>
                <w:b/>
              </w:rPr>
            </w:pPr>
            <w:r w:rsidRPr="007424DF">
              <w:rPr>
                <w:b/>
              </w:rPr>
              <w:t>e-mailová adresa**)</w:t>
            </w:r>
          </w:p>
        </w:tc>
        <w:tc>
          <w:tcPr>
            <w:tcW w:w="1984" w:type="dxa"/>
          </w:tcPr>
          <w:p w:rsidR="001E49E0" w:rsidRDefault="001E49E0" w:rsidP="00F008FB">
            <w:pPr>
              <w:jc w:val="center"/>
              <w:rPr>
                <w:i/>
                <w:caps/>
                <w:vertAlign w:val="superscript"/>
              </w:rPr>
            </w:pPr>
          </w:p>
          <w:p w:rsidR="001E49E0" w:rsidRDefault="001E49E0" w:rsidP="00F008FB">
            <w:pPr>
              <w:jc w:val="center"/>
              <w:rPr>
                <w:i/>
                <w:caps/>
                <w:vertAlign w:val="superscript"/>
              </w:rPr>
            </w:pPr>
          </w:p>
          <w:p w:rsidR="001E49E0" w:rsidRPr="007424DF" w:rsidRDefault="001E49E0" w:rsidP="00F008FB">
            <w:pPr>
              <w:jc w:val="center"/>
              <w:rPr>
                <w:i/>
                <w:vertAlign w:val="superscript"/>
              </w:rPr>
            </w:pPr>
            <w:r w:rsidRPr="007424DF">
              <w:rPr>
                <w:i/>
                <w:caps/>
                <w:vertAlign w:val="superscript"/>
              </w:rPr>
              <w:t>Nepovinný</w:t>
            </w:r>
            <w:r w:rsidRPr="007424DF">
              <w:rPr>
                <w:i/>
                <w:vertAlign w:val="superscript"/>
              </w:rPr>
              <w:t xml:space="preserve"> údaj:</w:t>
            </w:r>
          </w:p>
          <w:p w:rsidR="001E49E0" w:rsidRPr="007424DF" w:rsidRDefault="001E49E0" w:rsidP="00F008FB">
            <w:pPr>
              <w:jc w:val="center"/>
              <w:rPr>
                <w:i/>
                <w:caps/>
                <w:vertAlign w:val="superscript"/>
              </w:rPr>
            </w:pPr>
            <w:r>
              <w:rPr>
                <w:b/>
              </w:rPr>
              <w:t>telefonní číslo</w:t>
            </w:r>
          </w:p>
        </w:tc>
      </w:tr>
      <w:tr w:rsidR="001E49E0" w:rsidRPr="007424DF" w:rsidTr="00F008FB">
        <w:tc>
          <w:tcPr>
            <w:tcW w:w="1135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693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1701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3544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410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268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1984" w:type="dxa"/>
          </w:tcPr>
          <w:p w:rsidR="001E49E0" w:rsidRPr="007424DF" w:rsidRDefault="001E49E0" w:rsidP="00F008FB">
            <w:pPr>
              <w:jc w:val="both"/>
            </w:pPr>
          </w:p>
        </w:tc>
      </w:tr>
      <w:tr w:rsidR="001E49E0" w:rsidRPr="007424DF" w:rsidTr="00F008FB">
        <w:tc>
          <w:tcPr>
            <w:tcW w:w="1135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693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1701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3544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410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268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1984" w:type="dxa"/>
          </w:tcPr>
          <w:p w:rsidR="001E49E0" w:rsidRPr="007424DF" w:rsidRDefault="001E49E0" w:rsidP="00F008FB">
            <w:pPr>
              <w:jc w:val="both"/>
            </w:pPr>
          </w:p>
        </w:tc>
      </w:tr>
      <w:tr w:rsidR="001E49E0" w:rsidRPr="007424DF" w:rsidTr="00F008FB">
        <w:tc>
          <w:tcPr>
            <w:tcW w:w="1135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693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1701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3544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410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268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1984" w:type="dxa"/>
          </w:tcPr>
          <w:p w:rsidR="001E49E0" w:rsidRPr="007424DF" w:rsidRDefault="001E49E0" w:rsidP="00F008FB">
            <w:pPr>
              <w:jc w:val="both"/>
            </w:pPr>
          </w:p>
        </w:tc>
      </w:tr>
      <w:tr w:rsidR="001E49E0" w:rsidRPr="007424DF" w:rsidTr="00F008FB">
        <w:tc>
          <w:tcPr>
            <w:tcW w:w="1135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693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1701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3544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410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268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1984" w:type="dxa"/>
          </w:tcPr>
          <w:p w:rsidR="001E49E0" w:rsidRPr="007424DF" w:rsidRDefault="001E49E0" w:rsidP="00F008FB">
            <w:pPr>
              <w:jc w:val="both"/>
            </w:pPr>
          </w:p>
        </w:tc>
      </w:tr>
      <w:tr w:rsidR="001E49E0" w:rsidRPr="007424DF" w:rsidTr="00F008FB">
        <w:tc>
          <w:tcPr>
            <w:tcW w:w="1135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693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1701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3544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410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268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1984" w:type="dxa"/>
          </w:tcPr>
          <w:p w:rsidR="001E49E0" w:rsidRPr="007424DF" w:rsidRDefault="001E49E0" w:rsidP="00F008FB">
            <w:pPr>
              <w:jc w:val="both"/>
            </w:pPr>
          </w:p>
        </w:tc>
      </w:tr>
      <w:tr w:rsidR="001E49E0" w:rsidRPr="007424DF" w:rsidTr="00F008FB">
        <w:tc>
          <w:tcPr>
            <w:tcW w:w="1135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693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1701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3544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410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2268" w:type="dxa"/>
          </w:tcPr>
          <w:p w:rsidR="001E49E0" w:rsidRPr="007424DF" w:rsidRDefault="001E49E0" w:rsidP="00F008FB">
            <w:pPr>
              <w:jc w:val="both"/>
            </w:pPr>
          </w:p>
        </w:tc>
        <w:tc>
          <w:tcPr>
            <w:tcW w:w="1984" w:type="dxa"/>
          </w:tcPr>
          <w:p w:rsidR="001E49E0" w:rsidRPr="007424DF" w:rsidRDefault="001E49E0" w:rsidP="00F008FB">
            <w:pPr>
              <w:jc w:val="both"/>
            </w:pPr>
          </w:p>
        </w:tc>
      </w:tr>
    </w:tbl>
    <w:p w:rsidR="00831E3F" w:rsidRDefault="00831E3F" w:rsidP="00831E3F">
      <w:pPr>
        <w:jc w:val="both"/>
      </w:pPr>
    </w:p>
    <w:p w:rsidR="000C0583" w:rsidRPr="00887185" w:rsidRDefault="000C0583" w:rsidP="00831E3F">
      <w:pPr>
        <w:jc w:val="both"/>
        <w:rPr>
          <w:sz w:val="24"/>
          <w:szCs w:val="24"/>
        </w:rPr>
      </w:pPr>
      <w:r w:rsidRPr="00887185">
        <w:rPr>
          <w:sz w:val="24"/>
          <w:szCs w:val="24"/>
        </w:rPr>
        <w:t xml:space="preserve">Delegovaný člen je povinen zúčastnit se všech zasedání OVK: </w:t>
      </w:r>
    </w:p>
    <w:p w:rsidR="00887185" w:rsidRPr="00887185" w:rsidRDefault="00887185" w:rsidP="000C0583">
      <w:pPr>
        <w:pStyle w:val="Zkladntext"/>
        <w:ind w:right="0"/>
        <w:jc w:val="left"/>
        <w:rPr>
          <w:rFonts w:ascii="Calibri" w:hAnsi="Calibri" w:cs="Calibri"/>
          <w:u w:val="single"/>
          <w:lang w:eastAsia="en-US"/>
        </w:rPr>
        <w:sectPr w:rsidR="00887185" w:rsidRPr="00887185" w:rsidSect="004F20C9">
          <w:pgSz w:w="16838" w:h="11906" w:orient="landscape"/>
          <w:pgMar w:top="1417" w:right="993" w:bottom="426" w:left="1135" w:header="708" w:footer="708" w:gutter="0"/>
          <w:cols w:space="708"/>
          <w:docGrid w:linePitch="360"/>
        </w:sectPr>
      </w:pPr>
    </w:p>
    <w:p w:rsidR="000C0583" w:rsidRDefault="000C0583" w:rsidP="00887185">
      <w:pPr>
        <w:pStyle w:val="Zkladntext"/>
        <w:ind w:right="0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  <w:lang w:eastAsia="en-US"/>
        </w:rPr>
        <w:t>Termíny 1. zasedání OVK pro město Liberec:</w:t>
      </w:r>
      <w:r>
        <w:rPr>
          <w:rFonts w:ascii="Calibri" w:hAnsi="Calibri" w:cs="Calibri"/>
          <w:b w:val="0"/>
          <w:bCs w:val="0"/>
          <w:sz w:val="22"/>
          <w:szCs w:val="22"/>
          <w:lang w:eastAsia="en-US"/>
        </w:rPr>
        <w:br/>
      </w:r>
      <w:r w:rsidR="00C43668">
        <w:rPr>
          <w:rFonts w:ascii="Calibri" w:hAnsi="Calibri" w:cs="Calibri"/>
          <w:b w:val="0"/>
          <w:bCs w:val="0"/>
          <w:sz w:val="22"/>
          <w:szCs w:val="22"/>
        </w:rPr>
        <w:t>16. 9. 2026</w:t>
      </w:r>
      <w:r w:rsidR="00C43668">
        <w:rPr>
          <w:rFonts w:ascii="Calibri" w:hAnsi="Calibri" w:cs="Calibri"/>
          <w:b w:val="0"/>
          <w:bCs w:val="0"/>
          <w:sz w:val="22"/>
          <w:szCs w:val="22"/>
        </w:rPr>
        <w:tab/>
        <w:t>13</w:t>
      </w:r>
      <w:r w:rsidR="00494509">
        <w:rPr>
          <w:rFonts w:ascii="Calibri" w:hAnsi="Calibri" w:cs="Calibri"/>
          <w:b w:val="0"/>
          <w:bCs w:val="0"/>
          <w:sz w:val="22"/>
          <w:szCs w:val="22"/>
        </w:rPr>
        <w:t>:00 h</w:t>
      </w:r>
      <w:r w:rsidR="00C43668">
        <w:rPr>
          <w:rFonts w:ascii="Calibri" w:hAnsi="Calibri" w:cs="Calibri"/>
          <w:b w:val="0"/>
          <w:bCs w:val="0"/>
          <w:sz w:val="22"/>
          <w:szCs w:val="22"/>
        </w:rPr>
        <w:t>od. OVK   č. 1 - 20</w:t>
      </w:r>
      <w:r w:rsidR="00C43668">
        <w:rPr>
          <w:rFonts w:ascii="Calibri" w:hAnsi="Calibri" w:cs="Calibri"/>
          <w:b w:val="0"/>
          <w:bCs w:val="0"/>
          <w:sz w:val="22"/>
          <w:szCs w:val="22"/>
        </w:rPr>
        <w:br/>
        <w:t>16. 9. 2026</w:t>
      </w:r>
      <w:r w:rsidR="00C43668">
        <w:rPr>
          <w:rFonts w:ascii="Calibri" w:hAnsi="Calibri" w:cs="Calibri"/>
          <w:b w:val="0"/>
          <w:bCs w:val="0"/>
          <w:sz w:val="22"/>
          <w:szCs w:val="22"/>
        </w:rPr>
        <w:tab/>
        <w:t>15</w:t>
      </w:r>
      <w:r>
        <w:rPr>
          <w:rFonts w:ascii="Calibri" w:hAnsi="Calibri" w:cs="Calibri"/>
          <w:b w:val="0"/>
          <w:bCs w:val="0"/>
          <w:sz w:val="22"/>
          <w:szCs w:val="22"/>
        </w:rPr>
        <w:t>:00 hod. OVK č. 21 - 40</w:t>
      </w:r>
      <w:r>
        <w:rPr>
          <w:rFonts w:ascii="Calibri" w:hAnsi="Calibri" w:cs="Calibri"/>
          <w:b w:val="0"/>
          <w:bCs w:val="0"/>
          <w:sz w:val="22"/>
          <w:szCs w:val="22"/>
        </w:rPr>
        <w:br/>
      </w:r>
      <w:r w:rsidR="00C43668">
        <w:rPr>
          <w:rFonts w:ascii="Calibri" w:hAnsi="Calibri" w:cs="Calibri"/>
          <w:b w:val="0"/>
          <w:bCs w:val="0"/>
          <w:sz w:val="22"/>
          <w:szCs w:val="22"/>
        </w:rPr>
        <w:t>15. 9. 2026</w:t>
      </w:r>
      <w:r w:rsidR="00C43668">
        <w:rPr>
          <w:rFonts w:ascii="Calibri" w:hAnsi="Calibri" w:cs="Calibri"/>
          <w:b w:val="0"/>
          <w:bCs w:val="0"/>
          <w:sz w:val="22"/>
          <w:szCs w:val="22"/>
        </w:rPr>
        <w:tab/>
        <w:t>13</w:t>
      </w:r>
      <w:r>
        <w:rPr>
          <w:rFonts w:ascii="Calibri" w:hAnsi="Calibri" w:cs="Calibri"/>
          <w:b w:val="0"/>
          <w:bCs w:val="0"/>
          <w:sz w:val="22"/>
          <w:szCs w:val="22"/>
        </w:rPr>
        <w:t>:00 hod. OVK č. 41 - 60</w:t>
      </w:r>
      <w:r>
        <w:rPr>
          <w:rFonts w:ascii="Calibri" w:hAnsi="Calibri" w:cs="Calibri"/>
          <w:b w:val="0"/>
          <w:bCs w:val="0"/>
          <w:sz w:val="22"/>
          <w:szCs w:val="22"/>
        </w:rPr>
        <w:br/>
      </w:r>
      <w:r w:rsidR="00C43668">
        <w:rPr>
          <w:rFonts w:ascii="Calibri" w:hAnsi="Calibri" w:cs="Calibri"/>
          <w:b w:val="0"/>
          <w:bCs w:val="0"/>
          <w:sz w:val="22"/>
          <w:szCs w:val="22"/>
        </w:rPr>
        <w:t>15. 9. 2026</w:t>
      </w:r>
      <w:r w:rsidR="00C43668">
        <w:rPr>
          <w:rFonts w:ascii="Calibri" w:hAnsi="Calibri" w:cs="Calibri"/>
          <w:b w:val="0"/>
          <w:bCs w:val="0"/>
          <w:sz w:val="22"/>
          <w:szCs w:val="22"/>
        </w:rPr>
        <w:tab/>
        <w:t>15</w:t>
      </w:r>
      <w:r>
        <w:rPr>
          <w:rFonts w:ascii="Calibri" w:hAnsi="Calibri" w:cs="Calibri"/>
          <w:b w:val="0"/>
          <w:bCs w:val="0"/>
          <w:sz w:val="22"/>
          <w:szCs w:val="22"/>
        </w:rPr>
        <w:t>:00 hod. OVK č. 61 </w:t>
      </w:r>
      <w:r w:rsidR="00887185">
        <w:rPr>
          <w:rFonts w:ascii="Calibri" w:hAnsi="Calibri" w:cs="Calibri"/>
          <w:b w:val="0"/>
          <w:bCs w:val="0"/>
          <w:sz w:val="22"/>
          <w:szCs w:val="22"/>
        </w:rPr>
        <w:t>–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80</w:t>
      </w:r>
    </w:p>
    <w:p w:rsidR="00887185" w:rsidRPr="00887185" w:rsidRDefault="00887185" w:rsidP="00887185">
      <w:pPr>
        <w:pStyle w:val="Zkladntext"/>
        <w:ind w:right="0"/>
        <w:jc w:val="left"/>
        <w:rPr>
          <w:rFonts w:ascii="Calibri" w:hAnsi="Calibri" w:cs="Calibri"/>
          <w:b w:val="0"/>
          <w:bCs w:val="0"/>
          <w:sz w:val="22"/>
          <w:szCs w:val="22"/>
          <w:lang w:eastAsia="en-US"/>
        </w:rPr>
      </w:pPr>
    </w:p>
    <w:p w:rsidR="000C0583" w:rsidRPr="00887185" w:rsidRDefault="000C0583" w:rsidP="00831E3F">
      <w:pPr>
        <w:jc w:val="both"/>
        <w:rPr>
          <w:b/>
          <w:u w:val="single"/>
        </w:rPr>
      </w:pPr>
      <w:r w:rsidRPr="00887185">
        <w:rPr>
          <w:b/>
          <w:u w:val="single"/>
        </w:rPr>
        <w:t>Příprava volební místnosti, průběh hlasování a sčítání hlasů:</w:t>
      </w:r>
    </w:p>
    <w:p w:rsidR="00887185" w:rsidRDefault="00C43668" w:rsidP="00887185">
      <w:pPr>
        <w:rPr>
          <w:rFonts w:ascii="Calibri" w:hAnsi="Calibri" w:cs="Calibri"/>
          <w:bCs/>
        </w:rPr>
        <w:sectPr w:rsidR="00887185" w:rsidSect="00887185">
          <w:type w:val="continuous"/>
          <w:pgSz w:w="16838" w:h="11906" w:orient="landscape"/>
          <w:pgMar w:top="1417" w:right="993" w:bottom="426" w:left="1135" w:header="708" w:footer="708" w:gutter="0"/>
          <w:cols w:num="2" w:space="708"/>
          <w:docGrid w:linePitch="360"/>
        </w:sectPr>
      </w:pPr>
      <w:r>
        <w:rPr>
          <w:rFonts w:ascii="Calibri" w:hAnsi="Calibri" w:cs="Calibri"/>
          <w:bCs/>
        </w:rPr>
        <w:t>9. 10. 2026</w:t>
      </w:r>
      <w:r>
        <w:rPr>
          <w:rFonts w:ascii="Calibri" w:hAnsi="Calibri" w:cs="Calibri"/>
          <w:bCs/>
        </w:rPr>
        <w:tab/>
      </w:r>
      <w:r w:rsidR="000C0583" w:rsidRPr="00887185">
        <w:rPr>
          <w:rFonts w:ascii="Calibri" w:hAnsi="Calibri" w:cs="Calibri"/>
          <w:bCs/>
        </w:rPr>
        <w:tab/>
      </w:r>
      <w:r w:rsidR="00494509">
        <w:rPr>
          <w:rFonts w:ascii="Calibri" w:hAnsi="Calibri" w:cs="Calibri"/>
          <w:bCs/>
        </w:rPr>
        <w:t>cca 11:00 – 22:00 hod.</w:t>
      </w:r>
      <w:r w:rsidR="00494509">
        <w:rPr>
          <w:rFonts w:ascii="Calibri" w:hAnsi="Calibri" w:cs="Calibri"/>
          <w:bCs/>
        </w:rPr>
        <w:br/>
      </w:r>
      <w:r>
        <w:rPr>
          <w:rFonts w:ascii="Calibri" w:hAnsi="Calibri" w:cs="Calibri"/>
          <w:bCs/>
        </w:rPr>
        <w:t>10. 10. 2026</w:t>
      </w:r>
      <w:r>
        <w:rPr>
          <w:rFonts w:ascii="Calibri" w:hAnsi="Calibri" w:cs="Calibri"/>
          <w:bCs/>
        </w:rPr>
        <w:tab/>
      </w:r>
      <w:r w:rsidR="000C0583" w:rsidRPr="00887185">
        <w:rPr>
          <w:rFonts w:ascii="Calibri" w:hAnsi="Calibri" w:cs="Calibri"/>
          <w:bCs/>
        </w:rPr>
        <w:tab/>
      </w:r>
      <w:r w:rsidR="00FC4B76">
        <w:rPr>
          <w:rFonts w:ascii="Calibri" w:hAnsi="Calibri" w:cs="Calibri"/>
          <w:bCs/>
        </w:rPr>
        <w:t>cca 8:00 – do odevzdání výsledků na MML</w:t>
      </w:r>
    </w:p>
    <w:p w:rsidR="00874B43" w:rsidRPr="00887185" w:rsidRDefault="000C0583" w:rsidP="00887185">
      <w:r w:rsidRPr="00887185">
        <w:rPr>
          <w:rFonts w:ascii="Calibri" w:hAnsi="Calibri" w:cs="Calibri"/>
          <w:bCs/>
        </w:rPr>
        <w:br/>
      </w:r>
    </w:p>
    <w:p w:rsidR="00831E3F" w:rsidRDefault="00831E3F" w:rsidP="00874B43">
      <w:pPr>
        <w:autoSpaceDE w:val="0"/>
        <w:autoSpaceDN w:val="0"/>
        <w:jc w:val="both"/>
      </w:pPr>
    </w:p>
    <w:p w:rsidR="00831E3F" w:rsidRDefault="0075363D" w:rsidP="00AC4FF9">
      <w:pPr>
        <w:autoSpaceDE w:val="0"/>
        <w:autoSpaceDN w:val="0"/>
        <w:jc w:val="both"/>
      </w:pPr>
      <w:r>
        <w:lastRenderedPageBreak/>
        <w:t xml:space="preserve">Jméno a příjmení </w:t>
      </w:r>
      <w:r w:rsidR="001E49E0">
        <w:t>zmocněnce</w:t>
      </w:r>
      <w:r w:rsidR="00AC4FF9">
        <w:t>: …………………………………………….</w:t>
      </w:r>
      <w:r w:rsidR="00697A7F">
        <w:tab/>
      </w:r>
      <w:r w:rsidR="00AC4FF9">
        <w:tab/>
      </w:r>
      <w:r w:rsidR="00AC4FF9">
        <w:tab/>
      </w:r>
      <w:r w:rsidR="001E49E0">
        <w:tab/>
      </w:r>
      <w:r w:rsidR="001E49E0">
        <w:tab/>
      </w:r>
      <w:r w:rsidR="00697A7F">
        <w:t>………………………….</w:t>
      </w:r>
    </w:p>
    <w:p w:rsidR="005A47E7" w:rsidRPr="005A47E7" w:rsidRDefault="005A47E7" w:rsidP="005A47E7">
      <w:pPr>
        <w:ind w:left="426" w:hanging="426"/>
        <w:jc w:val="both"/>
        <w:rPr>
          <w:color w:val="000000" w:themeColor="text1"/>
        </w:rPr>
      </w:pPr>
      <w:r w:rsidRPr="005A47E7">
        <w:rPr>
          <w:color w:val="000000" w:themeColor="text1"/>
        </w:rPr>
        <w:t xml:space="preserve">popř. </w:t>
      </w:r>
      <w:r w:rsidRPr="005A47E7">
        <w:rPr>
          <w:b/>
          <w:color w:val="000000" w:themeColor="text1"/>
        </w:rPr>
        <w:t>jiné osoby</w:t>
      </w:r>
      <w:r w:rsidRPr="005A47E7">
        <w:rPr>
          <w:color w:val="000000" w:themeColor="text1"/>
        </w:rPr>
        <w:t xml:space="preserve">, která je k provedení delegování písemně zmocněncem pověřena, </w:t>
      </w:r>
      <w:r w:rsidRPr="005A47E7">
        <w:rPr>
          <w:color w:val="000000" w:themeColor="text1"/>
        </w:rPr>
        <w:tab/>
      </w:r>
      <w:r w:rsidRPr="005A47E7">
        <w:rPr>
          <w:color w:val="000000" w:themeColor="text1"/>
        </w:rPr>
        <w:tab/>
      </w:r>
      <w:r w:rsidRPr="005A47E7">
        <w:rPr>
          <w:color w:val="000000" w:themeColor="text1"/>
        </w:rPr>
        <w:tab/>
      </w:r>
      <w:r w:rsidRPr="005A47E7">
        <w:rPr>
          <w:color w:val="000000" w:themeColor="text1"/>
        </w:rPr>
        <w:tab/>
        <w:t>podpis zmocněnce</w:t>
      </w:r>
    </w:p>
    <w:p w:rsidR="005A47E7" w:rsidRPr="005A47E7" w:rsidRDefault="005A47E7" w:rsidP="005A47E7">
      <w:pPr>
        <w:ind w:left="426" w:hanging="426"/>
        <w:jc w:val="both"/>
        <w:rPr>
          <w:color w:val="000000" w:themeColor="text1"/>
          <w:sz w:val="20"/>
          <w:szCs w:val="20"/>
        </w:rPr>
      </w:pPr>
      <w:r w:rsidRPr="005A47E7">
        <w:rPr>
          <w:color w:val="000000" w:themeColor="text1"/>
        </w:rPr>
        <w:t xml:space="preserve">přičemž </w:t>
      </w:r>
      <w:r w:rsidRPr="005A47E7">
        <w:rPr>
          <w:color w:val="000000" w:themeColor="text1"/>
          <w:u w:val="single"/>
        </w:rPr>
        <w:t>kopie takového zmocnění je k tomuto seznamu přiložena</w:t>
      </w:r>
    </w:p>
    <w:p w:rsidR="005A47E7" w:rsidRDefault="005A47E7" w:rsidP="00AC4FF9">
      <w:pPr>
        <w:autoSpaceDE w:val="0"/>
        <w:autoSpaceDN w:val="0"/>
        <w:jc w:val="both"/>
      </w:pPr>
    </w:p>
    <w:p w:rsidR="0075363D" w:rsidRDefault="0075363D" w:rsidP="0075363D">
      <w:pPr>
        <w:autoSpaceDE w:val="0"/>
        <w:autoSpaceDN w:val="0"/>
        <w:ind w:left="8496" w:firstLine="708"/>
      </w:pPr>
    </w:p>
    <w:p w:rsidR="00831E3F" w:rsidRPr="00697A7F" w:rsidRDefault="00831E3F" w:rsidP="00874B43">
      <w:pPr>
        <w:rPr>
          <w:sz w:val="20"/>
          <w:szCs w:val="20"/>
        </w:rPr>
      </w:pPr>
      <w:r w:rsidRPr="00697A7F">
        <w:rPr>
          <w:sz w:val="20"/>
          <w:szCs w:val="20"/>
        </w:rPr>
        <w:t>*) uvede se odpovídající</w:t>
      </w:r>
    </w:p>
    <w:p w:rsidR="00AF0C02" w:rsidRPr="00697A7F" w:rsidRDefault="00874B43">
      <w:pPr>
        <w:rPr>
          <w:sz w:val="20"/>
          <w:szCs w:val="20"/>
        </w:rPr>
      </w:pPr>
      <w:r w:rsidRPr="00697A7F">
        <w:rPr>
          <w:sz w:val="20"/>
          <w:szCs w:val="20"/>
        </w:rPr>
        <w:t>**) pro možnost zaslání pozvánky na 1. zasedání OVK elektronicky (</w:t>
      </w:r>
      <w:r w:rsidRPr="00697A7F">
        <w:rPr>
          <w:b/>
          <w:sz w:val="20"/>
          <w:szCs w:val="20"/>
        </w:rPr>
        <w:t>včasné doručení ihned po sestavení OVK</w:t>
      </w:r>
      <w:r w:rsidR="00B72ED5" w:rsidRPr="00697A7F">
        <w:rPr>
          <w:sz w:val="20"/>
          <w:szCs w:val="20"/>
        </w:rPr>
        <w:t>)</w:t>
      </w:r>
    </w:p>
    <w:sectPr w:rsidR="00AF0C02" w:rsidRPr="00697A7F" w:rsidSect="00887185">
      <w:type w:val="continuous"/>
      <w:pgSz w:w="16838" w:h="11906" w:orient="landscape"/>
      <w:pgMar w:top="1417" w:right="993" w:bottom="426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6E3"/>
    <w:multiLevelType w:val="hybridMultilevel"/>
    <w:tmpl w:val="414C61B2"/>
    <w:lvl w:ilvl="0" w:tplc="866C56A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81DEA"/>
    <w:multiLevelType w:val="hybridMultilevel"/>
    <w:tmpl w:val="B74EA94E"/>
    <w:lvl w:ilvl="0" w:tplc="815AD0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color w:val="0000CC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1E3F"/>
    <w:rsid w:val="000C0583"/>
    <w:rsid w:val="000C1B21"/>
    <w:rsid w:val="001B0746"/>
    <w:rsid w:val="001E49E0"/>
    <w:rsid w:val="002D4CF6"/>
    <w:rsid w:val="00431127"/>
    <w:rsid w:val="00494509"/>
    <w:rsid w:val="004F20C9"/>
    <w:rsid w:val="00531479"/>
    <w:rsid w:val="00574DD3"/>
    <w:rsid w:val="00592B3F"/>
    <w:rsid w:val="005A47E7"/>
    <w:rsid w:val="00697A7F"/>
    <w:rsid w:val="006C1105"/>
    <w:rsid w:val="006C7685"/>
    <w:rsid w:val="007424DF"/>
    <w:rsid w:val="0075363D"/>
    <w:rsid w:val="00831E3F"/>
    <w:rsid w:val="00874B43"/>
    <w:rsid w:val="00887185"/>
    <w:rsid w:val="009631B9"/>
    <w:rsid w:val="00991FC9"/>
    <w:rsid w:val="009D45F4"/>
    <w:rsid w:val="00A01672"/>
    <w:rsid w:val="00AB2CD4"/>
    <w:rsid w:val="00AC4FF9"/>
    <w:rsid w:val="00AE42AC"/>
    <w:rsid w:val="00AF0C02"/>
    <w:rsid w:val="00B72ED5"/>
    <w:rsid w:val="00BF582F"/>
    <w:rsid w:val="00C43668"/>
    <w:rsid w:val="00C55AC7"/>
    <w:rsid w:val="00C95A90"/>
    <w:rsid w:val="00D15ED0"/>
    <w:rsid w:val="00D37258"/>
    <w:rsid w:val="00D729F6"/>
    <w:rsid w:val="00DA7B5A"/>
    <w:rsid w:val="00E10544"/>
    <w:rsid w:val="00EA4CD2"/>
    <w:rsid w:val="00F008FB"/>
    <w:rsid w:val="00FC37B0"/>
    <w:rsid w:val="00F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61BD73-A5AA-4C90-AF4D-781C98B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E3F"/>
    <w:pPr>
      <w:spacing w:after="0" w:line="240" w:lineRule="auto"/>
    </w:pPr>
    <w:rPr>
      <w:rFonts w:ascii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37B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0C0583"/>
    <w:pPr>
      <w:overflowPunct w:val="0"/>
      <w:autoSpaceDE w:val="0"/>
      <w:autoSpaceDN w:val="0"/>
      <w:ind w:right="-426"/>
      <w:jc w:val="both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C0583"/>
    <w:rPr>
      <w:rFonts w:ascii="Times New Roman" w:hAnsi="Times New Roman" w:cs="Times New Roman"/>
      <w:b/>
      <w:bCs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Štíchová Jitka</dc:creator>
  <cp:keywords/>
  <dc:description/>
  <cp:lastModifiedBy>Hiršalová Veronika</cp:lastModifiedBy>
  <cp:revision>2</cp:revision>
  <dcterms:created xsi:type="dcterms:W3CDTF">2026-06-16T12:30:00Z</dcterms:created>
  <dcterms:modified xsi:type="dcterms:W3CDTF">2026-06-16T12:30:00Z</dcterms:modified>
</cp:coreProperties>
</file>