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Pr="00B21224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</w:t>
      </w:r>
      <w:r w:rsidRPr="00B21224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B21224">
        <w:rPr>
          <w:rFonts w:ascii="Times New Roman" w:hAnsi="Times New Roman" w:cs="Times New Roman"/>
          <w:i w:val="0"/>
        </w:rPr>
        <w:t xml:space="preserve">   O</w:t>
      </w:r>
      <w:r w:rsidR="000E6591" w:rsidRPr="00B21224">
        <w:rPr>
          <w:rFonts w:ascii="Times New Roman" w:hAnsi="Times New Roman" w:cs="Times New Roman"/>
          <w:i w:val="0"/>
        </w:rPr>
        <w:t>HLÁŠENÍ</w:t>
      </w:r>
      <w:r w:rsidRPr="00B21224">
        <w:rPr>
          <w:rFonts w:ascii="Times New Roman" w:hAnsi="Times New Roman" w:cs="Times New Roman"/>
          <w:i w:val="0"/>
        </w:rPr>
        <w:t xml:space="preserve"> </w:t>
      </w:r>
      <w:r w:rsidR="003543D3" w:rsidRPr="00B21224">
        <w:rPr>
          <w:rFonts w:ascii="Times New Roman" w:hAnsi="Times New Roman" w:cs="Times New Roman"/>
          <w:i w:val="0"/>
        </w:rPr>
        <w:t>DOKONČENÍ</w:t>
      </w:r>
      <w:r w:rsidRPr="00B21224">
        <w:rPr>
          <w:rFonts w:ascii="Times New Roman" w:hAnsi="Times New Roman" w:cs="Times New Roman"/>
          <w:i w:val="0"/>
        </w:rPr>
        <w:t xml:space="preserve">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 w:rsidRPr="00B21224">
        <w:rPr>
          <w:b w:val="0"/>
          <w:szCs w:val="24"/>
        </w:rPr>
        <w:t>podle ustanovení § 1</w:t>
      </w:r>
      <w:r w:rsidR="003543D3" w:rsidRPr="00B21224">
        <w:rPr>
          <w:b w:val="0"/>
          <w:szCs w:val="24"/>
        </w:rPr>
        <w:t xml:space="preserve">52 odst. </w:t>
      </w:r>
      <w:r w:rsidR="000E6591" w:rsidRPr="00B21224">
        <w:rPr>
          <w:b w:val="0"/>
          <w:szCs w:val="24"/>
        </w:rPr>
        <w:t>5</w:t>
      </w:r>
      <w:r w:rsidR="003543D3" w:rsidRPr="00B21224">
        <w:rPr>
          <w:b w:val="0"/>
          <w:szCs w:val="24"/>
        </w:rPr>
        <w:t xml:space="preserve"> </w:t>
      </w:r>
      <w:r w:rsidRPr="00B21224">
        <w:rPr>
          <w:b w:val="0"/>
          <w:szCs w:val="24"/>
        </w:rPr>
        <w:t xml:space="preserve">zákona č. 183/2006 Sb., o územním plánování a </w:t>
      </w:r>
      <w:r w:rsidR="003543D3" w:rsidRPr="00B21224">
        <w:rPr>
          <w:b w:val="0"/>
          <w:szCs w:val="24"/>
        </w:rPr>
        <w:t>stavebním řádu (stavební zákon), ve znění pozdějších předpisů</w:t>
      </w:r>
      <w:r>
        <w:rPr>
          <w:b w:val="0"/>
          <w:szCs w:val="24"/>
        </w:rPr>
        <w:t xml:space="preserve"> </w:t>
      </w:r>
    </w:p>
    <w:p w:rsidR="001F4EA6" w:rsidRDefault="001F4EA6" w:rsidP="006C57AA">
      <w:pPr>
        <w:spacing w:before="120" w:after="120"/>
        <w:rPr>
          <w:b/>
        </w:rPr>
      </w:pP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3543D3" w:rsidRDefault="003543D3" w:rsidP="003543D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3543D3" w:rsidRDefault="003543D3" w:rsidP="003543D3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1F4EA6" w:rsidRDefault="001F4EA6" w:rsidP="006C57AA">
      <w:pPr>
        <w:pStyle w:val="Styl2"/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75B9">
        <w:rPr>
          <w:b/>
          <w:szCs w:val="24"/>
        </w:rPr>
      </w:r>
      <w:r w:rsidR="00D575B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75B9">
        <w:rPr>
          <w:b/>
          <w:szCs w:val="24"/>
        </w:rPr>
      </w:r>
      <w:r w:rsidR="00D575B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75B9">
        <w:rPr>
          <w:b/>
          <w:szCs w:val="24"/>
        </w:rPr>
      </w:r>
      <w:r w:rsidR="00D575B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575B9">
        <w:rPr>
          <w:szCs w:val="24"/>
        </w:rPr>
      </w:r>
      <w:r w:rsidR="00D575B9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F4EA6" w:rsidRDefault="001F4EA6" w:rsidP="006C57AA">
      <w:pPr>
        <w:pStyle w:val="Styl2"/>
      </w:pPr>
    </w:p>
    <w:p w:rsidR="006C57AA" w:rsidRDefault="006C57AA" w:rsidP="006C57AA">
      <w:pPr>
        <w:pStyle w:val="Styl2"/>
      </w:pPr>
      <w:r>
        <w:t xml:space="preserve">V.  </w:t>
      </w:r>
      <w:r w:rsidR="003543D3">
        <w:t xml:space="preserve">Datum </w:t>
      </w:r>
      <w:r>
        <w:t xml:space="preserve">dokončení stavby 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543D3" w:rsidRDefault="003543D3" w:rsidP="003543D3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543D3" w:rsidRDefault="003543D3" w:rsidP="003543D3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3543D3" w:rsidP="001F4E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</w:t>
      </w:r>
    </w:p>
    <w:p w:rsidR="006C57AA" w:rsidRDefault="006C57AA" w:rsidP="006C57AA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3"/>
        <w:gridCol w:w="9551"/>
      </w:tblGrid>
      <w:tr w:rsidR="006C57AA" w:rsidTr="003543D3">
        <w:tc>
          <w:tcPr>
            <w:tcW w:w="666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575B9">
              <w:rPr>
                <w:bCs/>
                <w:color w:val="000000"/>
                <w:szCs w:val="24"/>
              </w:rPr>
            </w:r>
            <w:r w:rsidR="00D575B9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754" w:type="dxa"/>
            <w:hideMark/>
          </w:tcPr>
          <w:p w:rsidR="006C57AA" w:rsidRPr="00B21224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Geometrický plán potvrzený katastrálním úřadem </w:t>
            </w:r>
            <w:r w:rsidRPr="00B21224">
              <w:rPr>
                <w:bCs/>
                <w:color w:val="000000"/>
                <w:szCs w:val="24"/>
              </w:rPr>
              <w:t>(pokud je stavba předmětem evidence v katastru nemovitostí nebo její výstavbou dochází k rozdělení pozemku</w:t>
            </w:r>
            <w:r w:rsidR="000E6591" w:rsidRPr="00B21224">
              <w:rPr>
                <w:bCs/>
                <w:color w:val="000000"/>
                <w:szCs w:val="24"/>
              </w:rPr>
              <w:t>)</w:t>
            </w:r>
            <w:r w:rsidRPr="00B21224">
              <w:rPr>
                <w:bCs/>
                <w:color w:val="000000"/>
                <w:szCs w:val="24"/>
              </w:rPr>
              <w:t>.</w:t>
            </w:r>
          </w:p>
          <w:p w:rsidR="000E6591" w:rsidRDefault="000E6591" w:rsidP="000E6591">
            <w:pPr>
              <w:tabs>
                <w:tab w:val="left" w:pos="-284"/>
                <w:tab w:val="left" w:pos="720"/>
              </w:tabs>
              <w:spacing w:before="120"/>
              <w:ind w:left="340"/>
              <w:rPr>
                <w:bCs/>
                <w:color w:val="000000"/>
                <w:szCs w:val="24"/>
              </w:rPr>
            </w:pPr>
          </w:p>
        </w:tc>
      </w:tr>
      <w:tr w:rsidR="006C57AA" w:rsidTr="003543D3">
        <w:tc>
          <w:tcPr>
            <w:tcW w:w="666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575B9">
              <w:rPr>
                <w:bCs/>
                <w:szCs w:val="24"/>
              </w:rPr>
            </w:r>
            <w:r w:rsidR="00D575B9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754" w:type="dxa"/>
            <w:hideMark/>
          </w:tcPr>
          <w:p w:rsidR="006C57AA" w:rsidRDefault="003543D3" w:rsidP="003543D3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Prohlášení stavbyvedoucího (stavebníka) o tom, že stavba byla provedena v souladu s jejím povolením a ověřenou projektovou dokumentací/ověřenou dokumentací nebo dokumentace skutečného provedení stavby, pokud při jejím provádění došlo k odchylkám oproti ověřené projektové dokumentaci/ověřené dokumentaci</w:t>
            </w:r>
            <w:r w:rsidR="006C57AA">
              <w:rPr>
                <w:bCs/>
                <w:szCs w:val="24"/>
              </w:rPr>
              <w:t>.</w:t>
            </w:r>
          </w:p>
        </w:tc>
      </w:tr>
    </w:tbl>
    <w:p w:rsidR="003543D3" w:rsidRDefault="003543D3" w:rsidP="003543D3">
      <w:pPr>
        <w:spacing w:before="120"/>
      </w:pPr>
      <w:r>
        <w:rPr>
          <w:szCs w:val="24"/>
        </w:rPr>
        <w:lastRenderedPageBreak/>
        <w:t>Stavba byla provedena s nepodstatnými odchylkami od uvedených dokumentů nebo od projektové dokumentace</w:t>
      </w:r>
    </w:p>
    <w:p w:rsidR="003543D3" w:rsidRDefault="003543D3" w:rsidP="003543D3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575B9">
        <w:rPr>
          <w:b/>
          <w:szCs w:val="24"/>
        </w:rPr>
      </w:r>
      <w:r w:rsidR="00D575B9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3543D3" w:rsidRDefault="003543D3" w:rsidP="003543D3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D575B9">
        <w:rPr>
          <w:b/>
          <w:color w:val="000000"/>
          <w:szCs w:val="24"/>
        </w:rPr>
      </w:r>
      <w:r w:rsidR="00D575B9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543D3" w:rsidRDefault="003543D3" w:rsidP="003543D3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F4EA6" w:rsidRDefault="001F4EA6" w:rsidP="003543D3">
      <w:pPr>
        <w:spacing w:before="120"/>
        <w:rPr>
          <w:szCs w:val="24"/>
        </w:rPr>
      </w:pPr>
    </w:p>
    <w:p w:rsidR="001F4EA6" w:rsidRDefault="001F4EA6" w:rsidP="003543D3">
      <w:pPr>
        <w:spacing w:before="120"/>
        <w:rPr>
          <w:szCs w:val="24"/>
        </w:rPr>
      </w:pPr>
    </w:p>
    <w:p w:rsidR="001F4EA6" w:rsidRDefault="001F4EA6" w:rsidP="001F4EA6">
      <w:pPr>
        <w:tabs>
          <w:tab w:val="left" w:pos="4111"/>
        </w:tabs>
        <w:spacing w:before="120"/>
        <w:rPr>
          <w:color w:val="000000"/>
          <w:szCs w:val="24"/>
        </w:rPr>
      </w:pPr>
    </w:p>
    <w:p w:rsidR="001F4EA6" w:rsidRDefault="001F4EA6" w:rsidP="001F4EA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1F4EA6" w:rsidRDefault="001F4EA6" w:rsidP="001F4EA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F4EA6" w:rsidRDefault="001F4EA6" w:rsidP="001F4EA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F4EA6" w:rsidRDefault="001F4EA6" w:rsidP="001F4EA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F4EA6" w:rsidRDefault="001F4EA6" w:rsidP="001F4EA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F4EA6" w:rsidRDefault="001F4EA6" w:rsidP="001F4EA6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1F4EA6" w:rsidRDefault="001F4EA6" w:rsidP="001F4EA6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1F4EA6" w:rsidRDefault="001F4EA6" w:rsidP="003543D3">
      <w:pPr>
        <w:spacing w:before="120"/>
        <w:rPr>
          <w:szCs w:val="24"/>
        </w:rPr>
      </w:pPr>
    </w:p>
    <w:sectPr w:rsidR="001F4EA6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0E6591"/>
    <w:rsid w:val="0010653A"/>
    <w:rsid w:val="001F4EA6"/>
    <w:rsid w:val="003543D3"/>
    <w:rsid w:val="003D06CD"/>
    <w:rsid w:val="003E17E6"/>
    <w:rsid w:val="00591831"/>
    <w:rsid w:val="006C57AA"/>
    <w:rsid w:val="00837491"/>
    <w:rsid w:val="00894515"/>
    <w:rsid w:val="008F2F45"/>
    <w:rsid w:val="009C456C"/>
    <w:rsid w:val="009F77A6"/>
    <w:rsid w:val="00AD27C0"/>
    <w:rsid w:val="00B21224"/>
    <w:rsid w:val="00C535F0"/>
    <w:rsid w:val="00D575B9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A9630-7420-498C-977C-0E04E4FA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E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Richter Martin</cp:lastModifiedBy>
  <cp:revision>2</cp:revision>
  <dcterms:created xsi:type="dcterms:W3CDTF">2020-04-29T10:29:00Z</dcterms:created>
  <dcterms:modified xsi:type="dcterms:W3CDTF">2020-04-29T10:29:00Z</dcterms:modified>
</cp:coreProperties>
</file>